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sz w:val="36"/>
          <w:szCs w:val="36"/>
          <w:rtl w:val="0"/>
        </w:rPr>
        <w:t xml:space="preserve">Regulamin konkursu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6"/>
          <w:szCs w:val="36"/>
        </w:rPr>
      </w:pPr>
      <w:r w:rsidDel="00000000" w:rsidR="00000000" w:rsidRPr="00000000">
        <w:rPr>
          <w:b w:val="0"/>
          <w:sz w:val="36"/>
          <w:szCs w:val="36"/>
          <w:rtl w:val="0"/>
        </w:rPr>
        <w:t xml:space="preserve">„Gramy w zielone i pomarańczowe z Kicakiem”</w:t>
      </w:r>
    </w:p>
    <w:p w:rsidR="00000000" w:rsidDel="00000000" w:rsidP="00000000" w:rsidRDefault="00000000" w:rsidRPr="00000000" w14:paraId="00000003">
      <w:pPr>
        <w:jc w:val="left"/>
        <w:rPr>
          <w:b w:val="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b w:val="0"/>
          <w:sz w:val="24"/>
          <w:szCs w:val="24"/>
          <w:rtl w:val="0"/>
        </w:rPr>
        <w:t xml:space="preserve">Konkurs organizowany jest w ramach projektu „ Gminnym szlakiem z Kicakiem”. Dofinansowany jest z Programu „ Lokalne Partnerstwa PAFT”  Polsko- Amerykańskiej </w:t>
      </w:r>
      <w:r w:rsidDel="00000000" w:rsidR="00000000" w:rsidRPr="00000000">
        <w:rPr>
          <w:b w:val="0"/>
          <w:sz w:val="24"/>
          <w:szCs w:val="24"/>
          <w:u w:val="single"/>
          <w:rtl w:val="0"/>
        </w:rPr>
        <w:t xml:space="preserve">Fundacji</w:t>
      </w:r>
      <w:r w:rsidDel="00000000" w:rsidR="00000000" w:rsidRPr="00000000">
        <w:rPr>
          <w:b w:val="0"/>
          <w:sz w:val="24"/>
          <w:szCs w:val="24"/>
          <w:rtl w:val="0"/>
        </w:rPr>
        <w:t xml:space="preserve"> Wolności 2018-2019 realizowanego przez Akademię Rozwoju Filantropii w Polsce oraz Stowarzyszenie Cieszyńskiej Młodzieży Twórczej.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Organizatorami konkursu „Gramy w zielone i pomarańczowe z Kicakiem” jest Koło  Gospodyń Wiejskich w Brzezówce przy współpracy z Gminnym Ośrodkiem Kultury w Hażlachu.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Nadzór nad prawidłowym przebiegiem konkursu będzie sprawować komisja konkursowa, powołana przez organizatora. Regulamin dostępny będzie na stronie internetowej GOK w Hażlachu.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Celem konkursu  jest promocja projektu „Gminnym szlakiem z Kicakiem”, integracja lokalnej społeczności, inspirowanie do pracy zespołowej oraz pobudzenie aktywności wśród mieszkańców gminy Hażlach.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Konkurs jest adresowany do członkiń KGW oraz osób pełnoletnich, niezrzeszonych w KGW, z terenu gminy Hażlach.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Każde Koło Gospodyń Wiejskich lub osoba niezrzeszona, przygotowuje jedną potrawę w kolorze zielonym oraz jedną w kolorze pomarańczowym i dostarcza je do organizatora  Dom Wiejski w Brzezówce, ul. Jagodowa 4, tj. w dniu konkursu 15 czerwca 2019. Początek konkursu o godzinie 11.00.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Zgłoszenia będą przyjmowane do </w:t>
      </w:r>
      <w:r w:rsidDel="00000000" w:rsidR="00000000" w:rsidRPr="00000000">
        <w:rPr>
          <w:rtl w:val="0"/>
        </w:rPr>
        <w:t xml:space="preserve">6 czerwca</w:t>
      </w:r>
      <w:r w:rsidDel="00000000" w:rsidR="00000000" w:rsidRPr="00000000">
        <w:rPr>
          <w:b w:val="0"/>
          <w:sz w:val="24"/>
          <w:szCs w:val="24"/>
          <w:rtl w:val="0"/>
        </w:rPr>
        <w:t xml:space="preserve"> 2019 roku na adres e-mail GOK w Hażlachu </w:t>
      </w:r>
      <w:hyperlink r:id="rId6">
        <w:r w:rsidDel="00000000" w:rsidR="00000000" w:rsidRPr="00000000">
          <w:rPr>
            <w:b w:val="0"/>
            <w:color w:val="000080"/>
            <w:sz w:val="24"/>
            <w:szCs w:val="24"/>
            <w:u w:val="single"/>
            <w:rtl w:val="0"/>
          </w:rPr>
          <w:t xml:space="preserve">gok@hazlach.pl</w:t>
        </w:r>
      </w:hyperlink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lub telefonicznie pod nr telefonu 506 653 469.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Poza konkursem na potrawę zieloną i pomarańczową, w ramach imprezy, orga</w:t>
      </w:r>
      <w:r w:rsidDel="00000000" w:rsidR="00000000" w:rsidRPr="00000000">
        <w:rPr>
          <w:rtl w:val="0"/>
        </w:rPr>
        <w:t xml:space="preserve">nizatorzy zapraszają rodziny z dziećmi. Dzieci będą mogły wziąć udział w konkurencjach sportowych oraz kicakowej dyskotece, w zielono-pomarańczowych strojach. Przewidziano słodkie nagrody.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Uczestnictwo w konkursie jest równoznaczne z akceptacją niniejszego regulaminu.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Organizator zastrzega sobie możliwość dokonania zmian w przedmiotowym regulaminie.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ok@hazla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